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33" w:rsidRPr="007605A8" w:rsidRDefault="00775633" w:rsidP="007605A8">
      <w:pPr>
        <w:jc w:val="center"/>
        <w:rPr>
          <w:b/>
          <w:u w:val="single"/>
          <w:lang w:val="en-CA"/>
        </w:rPr>
      </w:pPr>
      <w:r w:rsidRPr="007605A8">
        <w:rPr>
          <w:b/>
          <w:u w:val="single"/>
          <w:lang w:val="en-CA"/>
        </w:rPr>
        <w:t>Expressions of Interest</w:t>
      </w:r>
    </w:p>
    <w:p w:rsidR="00775633" w:rsidRDefault="00775633" w:rsidP="004C1BCC">
      <w:pPr>
        <w:rPr>
          <w:lang w:val="en-CA"/>
        </w:rPr>
      </w:pPr>
    </w:p>
    <w:p w:rsidR="00ED6036" w:rsidRDefault="00775633" w:rsidP="004C1BCC">
      <w:pPr>
        <w:rPr>
          <w:lang w:val="en-CA"/>
        </w:rPr>
      </w:pPr>
      <w:r w:rsidRPr="00775633">
        <w:rPr>
          <w:b/>
          <w:lang w:val="en-CA"/>
        </w:rPr>
        <w:t>Package:</w:t>
      </w:r>
      <w:r>
        <w:rPr>
          <w:lang w:val="en-CA"/>
        </w:rPr>
        <w:t xml:space="preserve"> </w:t>
      </w:r>
      <w:r w:rsidR="003D33B7">
        <w:rPr>
          <w:lang w:val="en-CA"/>
        </w:rPr>
        <w:t xml:space="preserve">P-T5109 </w:t>
      </w:r>
      <w:r w:rsidR="00160050">
        <w:rPr>
          <w:lang w:val="en-CA"/>
        </w:rPr>
        <w:t>Fixed Mast Aerial Work Platform</w:t>
      </w:r>
    </w:p>
    <w:p w:rsidR="00ED6036" w:rsidRDefault="00ED6036" w:rsidP="004C1BCC">
      <w:pPr>
        <w:rPr>
          <w:lang w:val="en-CA"/>
        </w:rPr>
      </w:pPr>
    </w:p>
    <w:p w:rsidR="00650C51" w:rsidRPr="00650C51" w:rsidRDefault="00650C51" w:rsidP="004C1BCC">
      <w:pPr>
        <w:rPr>
          <w:b/>
          <w:lang w:val="en-CA"/>
        </w:rPr>
      </w:pPr>
      <w:r w:rsidRPr="00650C51">
        <w:rPr>
          <w:b/>
          <w:lang w:val="en-CA"/>
        </w:rPr>
        <w:t>Preamble</w:t>
      </w:r>
      <w:r w:rsidR="00160050">
        <w:rPr>
          <w:b/>
          <w:lang w:val="en-CA"/>
        </w:rPr>
        <w:t>:</w:t>
      </w:r>
    </w:p>
    <w:p w:rsidR="00650C51" w:rsidRDefault="00650C51" w:rsidP="004C1BCC">
      <w:pPr>
        <w:rPr>
          <w:lang w:val="en-CA"/>
        </w:rPr>
      </w:pPr>
      <w:r>
        <w:rPr>
          <w:lang w:val="en-CA"/>
        </w:rPr>
        <w:t xml:space="preserve">SDP is requesting interested parties to submit prequalification documents for the supply of </w:t>
      </w:r>
      <w:r w:rsidR="00DC531F">
        <w:rPr>
          <w:lang w:val="en-CA"/>
        </w:rPr>
        <w:t xml:space="preserve">a </w:t>
      </w:r>
      <w:r w:rsidR="00160050">
        <w:rPr>
          <w:lang w:val="en-CA"/>
        </w:rPr>
        <w:t xml:space="preserve">fixed mast aerial work platform </w:t>
      </w:r>
      <w:r w:rsidR="00DC531F">
        <w:rPr>
          <w:lang w:val="en-CA"/>
        </w:rPr>
        <w:t>to be utilized in a specialized application.</w:t>
      </w:r>
      <w:r w:rsidR="00AA2C54">
        <w:rPr>
          <w:lang w:val="en-CA"/>
        </w:rPr>
        <w:t xml:space="preserve"> Details below.</w:t>
      </w:r>
    </w:p>
    <w:p w:rsidR="007074ED" w:rsidRDefault="007074ED" w:rsidP="00AF7605">
      <w:pPr>
        <w:rPr>
          <w:lang w:val="en-CA"/>
        </w:rPr>
      </w:pPr>
    </w:p>
    <w:p w:rsidR="00775633" w:rsidRDefault="00775633" w:rsidP="004C1BCC">
      <w:pPr>
        <w:rPr>
          <w:b/>
          <w:lang w:val="en-CA"/>
        </w:rPr>
      </w:pPr>
      <w:r w:rsidRPr="00775633">
        <w:rPr>
          <w:b/>
          <w:lang w:val="en-CA"/>
        </w:rPr>
        <w:t>Scope of Work:</w:t>
      </w:r>
    </w:p>
    <w:p w:rsidR="00AA2C54" w:rsidRDefault="00AA2C54" w:rsidP="00D8780B">
      <w:pPr>
        <w:jc w:val="both"/>
        <w:rPr>
          <w:lang w:val="en-CA"/>
        </w:rPr>
      </w:pPr>
      <w:r>
        <w:rPr>
          <w:lang w:val="en-CA"/>
        </w:rPr>
        <w:t xml:space="preserve">Supply of </w:t>
      </w:r>
      <w:r w:rsidR="00160050">
        <w:rPr>
          <w:lang w:val="en-CA"/>
        </w:rPr>
        <w:t>fixed mast aerial work platform</w:t>
      </w:r>
      <w:r>
        <w:rPr>
          <w:lang w:val="en-CA"/>
        </w:rPr>
        <w:t xml:space="preserve"> which will meet all of the parameters specified below. In addition to the supply of the unit, successful bidder will be required to provide on site training detailing the proper setup, take down and day to day maintenance and use of the equipment. Training can be conducted on an as needed basis or preferably provide a “train the trainer” program which will allow us to train our personnel as required.</w:t>
      </w:r>
    </w:p>
    <w:p w:rsidR="00AA2C54" w:rsidRDefault="00AA2C54" w:rsidP="00D8780B">
      <w:pPr>
        <w:jc w:val="both"/>
        <w:rPr>
          <w:lang w:val="en-CA"/>
        </w:rPr>
      </w:pPr>
    </w:p>
    <w:p w:rsidR="00AA2C54" w:rsidRDefault="00AA2C54" w:rsidP="00D8780B">
      <w:pPr>
        <w:jc w:val="both"/>
        <w:rPr>
          <w:lang w:val="en-CA"/>
        </w:rPr>
      </w:pPr>
      <w:r>
        <w:rPr>
          <w:lang w:val="en-CA"/>
        </w:rPr>
        <w:t>Vendor may be r</w:t>
      </w:r>
      <w:r w:rsidR="00243FEA">
        <w:rPr>
          <w:lang w:val="en-CA"/>
        </w:rPr>
        <w:t xml:space="preserve">equired </w:t>
      </w:r>
      <w:r>
        <w:rPr>
          <w:lang w:val="en-CA"/>
        </w:rPr>
        <w:t>to come to site to perform repairs and maintenance as required</w:t>
      </w:r>
      <w:r w:rsidR="007074ED">
        <w:rPr>
          <w:lang w:val="en-CA"/>
        </w:rPr>
        <w:t>/recommended</w:t>
      </w:r>
      <w:r>
        <w:rPr>
          <w:lang w:val="en-CA"/>
        </w:rPr>
        <w:t xml:space="preserve"> during the life of the unit.</w:t>
      </w:r>
    </w:p>
    <w:p w:rsidR="00BC7992" w:rsidRDefault="00BC7992" w:rsidP="004C1BCC">
      <w:pPr>
        <w:rPr>
          <w:lang w:val="en-CA"/>
        </w:rPr>
      </w:pPr>
    </w:p>
    <w:p w:rsidR="00777806" w:rsidRPr="00777806" w:rsidRDefault="00777806" w:rsidP="004C1BCC">
      <w:pPr>
        <w:rPr>
          <w:b/>
          <w:lang w:val="en-CA"/>
        </w:rPr>
      </w:pPr>
      <w:r w:rsidRPr="00777806">
        <w:rPr>
          <w:b/>
          <w:lang w:val="en-CA"/>
        </w:rPr>
        <w:t>Material Supply</w:t>
      </w:r>
      <w:r w:rsidR="00160050">
        <w:rPr>
          <w:b/>
          <w:lang w:val="en-CA"/>
        </w:rPr>
        <w:t>:</w:t>
      </w:r>
    </w:p>
    <w:p w:rsidR="008A232D" w:rsidRPr="008A232D" w:rsidRDefault="008A232D" w:rsidP="008A232D">
      <w:pPr>
        <w:pStyle w:val="ListParagraph"/>
        <w:numPr>
          <w:ilvl w:val="0"/>
          <w:numId w:val="3"/>
        </w:numPr>
        <w:rPr>
          <w:lang w:val="en-CA"/>
        </w:rPr>
      </w:pPr>
      <w:r w:rsidRPr="008A232D">
        <w:rPr>
          <w:lang w:val="en-CA"/>
        </w:rPr>
        <w:t xml:space="preserve">SDP to supply </w:t>
      </w:r>
      <w:r w:rsidR="00AA2C54">
        <w:rPr>
          <w:lang w:val="en-CA"/>
        </w:rPr>
        <w:t xml:space="preserve">any required </w:t>
      </w:r>
      <w:r w:rsidRPr="008A232D">
        <w:rPr>
          <w:lang w:val="en-CA"/>
        </w:rPr>
        <w:t>concrete anchors &amp; adhesive</w:t>
      </w:r>
      <w:r w:rsidR="00AA2C54">
        <w:rPr>
          <w:lang w:val="en-CA"/>
        </w:rPr>
        <w:t>s</w:t>
      </w:r>
      <w:r w:rsidRPr="008A232D">
        <w:rPr>
          <w:lang w:val="en-CA"/>
        </w:rPr>
        <w:t xml:space="preserve"> for tie-in to the concrete structure.</w:t>
      </w:r>
    </w:p>
    <w:p w:rsidR="004C1BCC" w:rsidRDefault="008A232D" w:rsidP="008A232D">
      <w:pPr>
        <w:pStyle w:val="ListParagraph"/>
        <w:numPr>
          <w:ilvl w:val="0"/>
          <w:numId w:val="3"/>
        </w:numPr>
        <w:rPr>
          <w:lang w:val="en-CA"/>
        </w:rPr>
      </w:pPr>
      <w:r w:rsidRPr="008A232D">
        <w:rPr>
          <w:lang w:val="en-CA"/>
        </w:rPr>
        <w:t>All</w:t>
      </w:r>
      <w:r w:rsidR="00777806" w:rsidRPr="008A232D">
        <w:rPr>
          <w:lang w:val="en-CA"/>
        </w:rPr>
        <w:t xml:space="preserve"> </w:t>
      </w:r>
      <w:r w:rsidR="00AA2C54">
        <w:rPr>
          <w:lang w:val="en-CA"/>
        </w:rPr>
        <w:t xml:space="preserve">other </w:t>
      </w:r>
      <w:r w:rsidRPr="008A232D">
        <w:rPr>
          <w:lang w:val="en-CA"/>
        </w:rPr>
        <w:t>components required</w:t>
      </w:r>
      <w:r w:rsidR="00777806" w:rsidRPr="008A232D">
        <w:rPr>
          <w:lang w:val="en-CA"/>
        </w:rPr>
        <w:t xml:space="preserve"> </w:t>
      </w:r>
      <w:r w:rsidR="00AA2C54">
        <w:rPr>
          <w:lang w:val="en-CA"/>
        </w:rPr>
        <w:t>for the setup,</w:t>
      </w:r>
      <w:r w:rsidRPr="008A232D">
        <w:rPr>
          <w:lang w:val="en-CA"/>
        </w:rPr>
        <w:t xml:space="preserve"> use </w:t>
      </w:r>
      <w:r w:rsidR="00AA2C54">
        <w:rPr>
          <w:lang w:val="en-CA"/>
        </w:rPr>
        <w:t xml:space="preserve">and maintenance </w:t>
      </w:r>
      <w:r w:rsidRPr="008A232D">
        <w:rPr>
          <w:lang w:val="en-CA"/>
        </w:rPr>
        <w:t xml:space="preserve">of the mast climber </w:t>
      </w:r>
      <w:r w:rsidR="00777806" w:rsidRPr="008A232D">
        <w:rPr>
          <w:lang w:val="en-CA"/>
        </w:rPr>
        <w:t xml:space="preserve">shall be </w:t>
      </w:r>
      <w:proofErr w:type="gramStart"/>
      <w:r w:rsidR="00777806" w:rsidRPr="008A232D">
        <w:rPr>
          <w:lang w:val="en-CA"/>
        </w:rPr>
        <w:t>supplied</w:t>
      </w:r>
      <w:proofErr w:type="gramEnd"/>
      <w:r w:rsidR="00777806" w:rsidRPr="008A232D">
        <w:rPr>
          <w:lang w:val="en-CA"/>
        </w:rPr>
        <w:t xml:space="preserve"> by vendor.</w:t>
      </w:r>
    </w:p>
    <w:p w:rsidR="00AA2C54" w:rsidRPr="008A232D" w:rsidRDefault="00AA2C54" w:rsidP="008A232D">
      <w:pPr>
        <w:pStyle w:val="ListParagraph"/>
        <w:numPr>
          <w:ilvl w:val="0"/>
          <w:numId w:val="3"/>
        </w:numPr>
        <w:rPr>
          <w:lang w:val="en-CA"/>
        </w:rPr>
      </w:pPr>
      <w:r>
        <w:rPr>
          <w:lang w:val="en-CA"/>
        </w:rPr>
        <w:t>Vendor to also provide spare parts for the unit for wear and tear items</w:t>
      </w:r>
    </w:p>
    <w:p w:rsidR="00D8780B" w:rsidRDefault="00D8780B" w:rsidP="00D8780B">
      <w:pPr>
        <w:ind w:left="1440" w:firstLine="720"/>
        <w:rPr>
          <w:lang w:val="en-CA"/>
        </w:rPr>
      </w:pPr>
    </w:p>
    <w:p w:rsidR="00AC2974" w:rsidRPr="00AC2974" w:rsidRDefault="00AC2974">
      <w:pPr>
        <w:rPr>
          <w:b/>
          <w:lang w:val="en-CA"/>
        </w:rPr>
      </w:pPr>
      <w:r w:rsidRPr="00AC2974">
        <w:rPr>
          <w:b/>
          <w:lang w:val="en-CA"/>
        </w:rPr>
        <w:t>Mandatory Requirements</w:t>
      </w:r>
      <w:r w:rsidR="00160050">
        <w:rPr>
          <w:b/>
          <w:lang w:val="en-CA"/>
        </w:rPr>
        <w:t>:</w:t>
      </w:r>
    </w:p>
    <w:p w:rsidR="00747548" w:rsidRPr="00C41C40" w:rsidRDefault="00AC2974" w:rsidP="00747548">
      <w:r w:rsidRPr="00C41C40">
        <w:t xml:space="preserve">Interested parties must </w:t>
      </w:r>
      <w:r w:rsidR="008A232D" w:rsidRPr="00C41C40">
        <w:t>be able to satisfy</w:t>
      </w:r>
      <w:r w:rsidRPr="00C41C40">
        <w:t xml:space="preserve"> the following</w:t>
      </w:r>
      <w:r w:rsidR="008A232D" w:rsidRPr="00C41C40">
        <w:t xml:space="preserve"> parameters:</w:t>
      </w:r>
    </w:p>
    <w:p w:rsidR="00FC2809" w:rsidRPr="00C41C40" w:rsidRDefault="00FC2809" w:rsidP="00FC2809">
      <w:pPr>
        <w:numPr>
          <w:ilvl w:val="0"/>
          <w:numId w:val="4"/>
        </w:numPr>
        <w:rPr>
          <w:rFonts w:eastAsia="Times New Roman"/>
        </w:rPr>
      </w:pPr>
      <w:r w:rsidRPr="00C41C40">
        <w:rPr>
          <w:rFonts w:eastAsia="Times New Roman"/>
        </w:rPr>
        <w:t>The aerial work platform unit must be compliant with any applicable CSA code requirements or relevant ANSI codes. Vendor to supply code comp</w:t>
      </w:r>
      <w:r w:rsidR="00C41C40" w:rsidRPr="00C41C40">
        <w:rPr>
          <w:rFonts w:eastAsia="Times New Roman"/>
        </w:rPr>
        <w:t>liance for the unit for review;</w:t>
      </w:r>
    </w:p>
    <w:p w:rsidR="00AA2C54" w:rsidRDefault="00604B43" w:rsidP="00AA2C54">
      <w:pPr>
        <w:numPr>
          <w:ilvl w:val="0"/>
          <w:numId w:val="4"/>
        </w:numPr>
        <w:rPr>
          <w:rFonts w:eastAsia="Times New Roman"/>
        </w:rPr>
      </w:pPr>
      <w:r>
        <w:rPr>
          <w:rFonts w:eastAsia="Times New Roman"/>
        </w:rPr>
        <w:t>P</w:t>
      </w:r>
      <w:r w:rsidR="00AA2C54">
        <w:rPr>
          <w:rFonts w:eastAsia="Times New Roman"/>
        </w:rPr>
        <w:t xml:space="preserve">roduct </w:t>
      </w:r>
      <w:r>
        <w:rPr>
          <w:rFonts w:eastAsia="Times New Roman"/>
        </w:rPr>
        <w:t>shall include</w:t>
      </w:r>
      <w:r w:rsidR="00AA2C54">
        <w:rPr>
          <w:rFonts w:eastAsia="Times New Roman"/>
        </w:rPr>
        <w:t xml:space="preserve"> PEGNL stamped engineering drawings for setup and use in </w:t>
      </w:r>
      <w:r>
        <w:rPr>
          <w:rFonts w:eastAsia="Times New Roman"/>
        </w:rPr>
        <w:t xml:space="preserve">the Province of </w:t>
      </w:r>
      <w:r w:rsidR="00AA2C54">
        <w:rPr>
          <w:rFonts w:eastAsia="Times New Roman"/>
        </w:rPr>
        <w:t>Newfo</w:t>
      </w:r>
      <w:r>
        <w:rPr>
          <w:rFonts w:eastAsia="Times New Roman"/>
        </w:rPr>
        <w:t>undland</w:t>
      </w:r>
      <w:r w:rsidR="00C41C40">
        <w:rPr>
          <w:rFonts w:eastAsia="Times New Roman"/>
        </w:rPr>
        <w:t>;</w:t>
      </w:r>
    </w:p>
    <w:p w:rsidR="00243FEA" w:rsidRDefault="00243FEA" w:rsidP="00243FEA">
      <w:pPr>
        <w:numPr>
          <w:ilvl w:val="0"/>
          <w:numId w:val="4"/>
        </w:numPr>
        <w:rPr>
          <w:rFonts w:eastAsia="Times New Roman"/>
        </w:rPr>
      </w:pPr>
      <w:r>
        <w:rPr>
          <w:rFonts w:eastAsia="Times New Roman"/>
        </w:rPr>
        <w:t>Unit will need to be compatible to be installed on curved walls. (60m radius and 11m radius)</w:t>
      </w:r>
      <w:r w:rsidR="00C41C40">
        <w:rPr>
          <w:rFonts w:eastAsia="Times New Roman"/>
        </w:rPr>
        <w:t>;</w:t>
      </w:r>
    </w:p>
    <w:p w:rsidR="00FC2809" w:rsidRPr="00C41C40" w:rsidRDefault="00FC2809" w:rsidP="00FC2809">
      <w:pPr>
        <w:numPr>
          <w:ilvl w:val="0"/>
          <w:numId w:val="4"/>
        </w:numPr>
        <w:rPr>
          <w:rFonts w:eastAsia="Times New Roman"/>
        </w:rPr>
      </w:pPr>
      <w:r w:rsidRPr="00C41C40">
        <w:rPr>
          <w:rFonts w:eastAsia="Times New Roman"/>
        </w:rPr>
        <w:t>Unit should be capable of raising a max. 45</w:t>
      </w:r>
      <w:r w:rsidR="00C41C40" w:rsidRPr="00C41C40">
        <w:rPr>
          <w:rFonts w:eastAsia="Times New Roman"/>
        </w:rPr>
        <w:t>m in height with anchors</w:t>
      </w:r>
      <w:r w:rsidR="00C41C40">
        <w:rPr>
          <w:rFonts w:eastAsia="Times New Roman"/>
        </w:rPr>
        <w:t>;</w:t>
      </w:r>
    </w:p>
    <w:p w:rsidR="007074ED" w:rsidRPr="007074ED" w:rsidRDefault="007074ED" w:rsidP="007074ED">
      <w:pPr>
        <w:numPr>
          <w:ilvl w:val="0"/>
          <w:numId w:val="4"/>
        </w:numPr>
        <w:rPr>
          <w:rFonts w:eastAsia="Times New Roman"/>
        </w:rPr>
      </w:pPr>
      <w:r>
        <w:rPr>
          <w:rFonts w:eastAsia="Times New Roman"/>
        </w:rPr>
        <w:t>Weight capacity of unit shall be minimum 750lbs to allow for 2 persons plus tools</w:t>
      </w:r>
      <w:r w:rsidR="00C41C40">
        <w:rPr>
          <w:rFonts w:eastAsia="Times New Roman"/>
        </w:rPr>
        <w:t>;</w:t>
      </w:r>
    </w:p>
    <w:p w:rsidR="00604B43" w:rsidRPr="00604B43" w:rsidRDefault="00604B43" w:rsidP="00604B43">
      <w:pPr>
        <w:numPr>
          <w:ilvl w:val="0"/>
          <w:numId w:val="4"/>
        </w:numPr>
        <w:rPr>
          <w:rFonts w:eastAsia="Times New Roman"/>
        </w:rPr>
      </w:pPr>
      <w:r>
        <w:rPr>
          <w:rFonts w:eastAsia="Times New Roman"/>
        </w:rPr>
        <w:t>Each component of the unit shall be less</w:t>
      </w:r>
      <w:r w:rsidR="00C41C40">
        <w:rPr>
          <w:rFonts w:eastAsia="Times New Roman"/>
        </w:rPr>
        <w:t xml:space="preserve"> than 100lbs for manual lifting;</w:t>
      </w:r>
    </w:p>
    <w:p w:rsidR="00AA2C54" w:rsidRDefault="00604B43" w:rsidP="00AA2C54">
      <w:pPr>
        <w:numPr>
          <w:ilvl w:val="0"/>
          <w:numId w:val="4"/>
        </w:numPr>
        <w:rPr>
          <w:rFonts w:eastAsia="Times New Roman"/>
        </w:rPr>
      </w:pPr>
      <w:r>
        <w:rPr>
          <w:rFonts w:eastAsia="Times New Roman"/>
        </w:rPr>
        <w:t>P</w:t>
      </w:r>
      <w:r w:rsidR="00AA2C54">
        <w:rPr>
          <w:rFonts w:eastAsia="Times New Roman"/>
        </w:rPr>
        <w:t xml:space="preserve">roduct </w:t>
      </w:r>
      <w:r>
        <w:rPr>
          <w:rFonts w:eastAsia="Times New Roman"/>
        </w:rPr>
        <w:t>will be required</w:t>
      </w:r>
      <w:r w:rsidR="00AA2C54">
        <w:rPr>
          <w:rFonts w:eastAsia="Times New Roman"/>
        </w:rPr>
        <w:t xml:space="preserve"> to fit through a round hatch </w:t>
      </w:r>
      <w:r>
        <w:rPr>
          <w:rFonts w:eastAsia="Times New Roman"/>
        </w:rPr>
        <w:t xml:space="preserve">opening </w:t>
      </w:r>
      <w:r w:rsidR="00AA2C54">
        <w:rPr>
          <w:rFonts w:eastAsia="Times New Roman"/>
        </w:rPr>
        <w:t>with dimensions shown below</w:t>
      </w:r>
      <w:r>
        <w:rPr>
          <w:rFonts w:eastAsia="Times New Roman"/>
        </w:rPr>
        <w:t>:</w:t>
      </w:r>
    </w:p>
    <w:p w:rsidR="00604B43" w:rsidRDefault="00604B43" w:rsidP="00604B43">
      <w:pPr>
        <w:ind w:left="720"/>
        <w:rPr>
          <w:rFonts w:eastAsia="Times New Roman"/>
        </w:rPr>
      </w:pPr>
    </w:p>
    <w:p w:rsidR="00604B43" w:rsidRDefault="00604B43" w:rsidP="00604B43">
      <w:pPr>
        <w:ind w:left="720"/>
        <w:jc w:val="center"/>
        <w:rPr>
          <w:rFonts w:eastAsia="Times New Roman"/>
        </w:rPr>
      </w:pPr>
      <w:bookmarkStart w:id="0" w:name="_GoBack"/>
      <w:r>
        <w:rPr>
          <w:noProof/>
          <w:color w:val="1F497D"/>
          <w:lang w:val="en-CA" w:eastAsia="en-CA"/>
        </w:rPr>
        <w:drawing>
          <wp:inline distT="0" distB="0" distL="0" distR="0">
            <wp:extent cx="2511631" cy="1914694"/>
            <wp:effectExtent l="0" t="0" r="3175" b="9525"/>
            <wp:docPr id="1" name="Picture 1" descr="cid:image003.jpg@01D9C6E5.77B7B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9C6E5.77B7B9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24890" cy="1924802"/>
                    </a:xfrm>
                    <a:prstGeom prst="rect">
                      <a:avLst/>
                    </a:prstGeom>
                    <a:noFill/>
                    <a:ln>
                      <a:noFill/>
                    </a:ln>
                  </pic:spPr>
                </pic:pic>
              </a:graphicData>
            </a:graphic>
          </wp:inline>
        </w:drawing>
      </w:r>
      <w:bookmarkEnd w:id="0"/>
    </w:p>
    <w:p w:rsidR="00243FEA" w:rsidRDefault="00243FEA" w:rsidP="00604B43">
      <w:pPr>
        <w:ind w:left="720"/>
        <w:jc w:val="center"/>
        <w:rPr>
          <w:rFonts w:eastAsia="Times New Roman"/>
        </w:rPr>
      </w:pPr>
    </w:p>
    <w:p w:rsidR="00604B43" w:rsidRDefault="00604B43" w:rsidP="00AA2C54"/>
    <w:p w:rsidR="00604B43" w:rsidRDefault="00604B43" w:rsidP="00AA2C54">
      <w:r>
        <w:lastRenderedPageBreak/>
        <w:t>Optional Items:</w:t>
      </w:r>
    </w:p>
    <w:p w:rsidR="00604B43" w:rsidRPr="00604B43" w:rsidRDefault="00604B43" w:rsidP="00604B43">
      <w:pPr>
        <w:numPr>
          <w:ilvl w:val="0"/>
          <w:numId w:val="6"/>
        </w:numPr>
        <w:rPr>
          <w:rFonts w:eastAsia="Times New Roman"/>
        </w:rPr>
      </w:pPr>
      <w:r>
        <w:rPr>
          <w:rFonts w:eastAsia="Times New Roman"/>
        </w:rPr>
        <w:t>Provide</w:t>
      </w:r>
      <w:r w:rsidRPr="00604B43">
        <w:rPr>
          <w:rFonts w:eastAsia="Times New Roman"/>
        </w:rPr>
        <w:t xml:space="preserve"> typical anchoring details for sec</w:t>
      </w:r>
      <w:r>
        <w:rPr>
          <w:rFonts w:eastAsia="Times New Roman"/>
        </w:rPr>
        <w:t xml:space="preserve">uring </w:t>
      </w:r>
      <w:r w:rsidR="00243FEA">
        <w:rPr>
          <w:rFonts w:eastAsia="Times New Roman"/>
        </w:rPr>
        <w:t xml:space="preserve">the unit </w:t>
      </w:r>
      <w:r>
        <w:rPr>
          <w:rFonts w:eastAsia="Times New Roman"/>
        </w:rPr>
        <w:t>to the concrete structure</w:t>
      </w:r>
    </w:p>
    <w:p w:rsidR="00604B43" w:rsidRDefault="00604B43" w:rsidP="00604B43">
      <w:pPr>
        <w:numPr>
          <w:ilvl w:val="0"/>
          <w:numId w:val="6"/>
        </w:numPr>
        <w:rPr>
          <w:rFonts w:eastAsia="Times New Roman"/>
        </w:rPr>
      </w:pPr>
      <w:r>
        <w:rPr>
          <w:rFonts w:eastAsia="Times New Roman"/>
        </w:rPr>
        <w:t>Mast climbing unit needs to be intrinsically safe for use inside of a confined space.</w:t>
      </w:r>
    </w:p>
    <w:p w:rsidR="007074ED" w:rsidRPr="00604B43" w:rsidRDefault="007074ED" w:rsidP="00604B43">
      <w:pPr>
        <w:numPr>
          <w:ilvl w:val="0"/>
          <w:numId w:val="6"/>
        </w:numPr>
        <w:rPr>
          <w:rFonts w:eastAsia="Times New Roman"/>
        </w:rPr>
      </w:pPr>
      <w:r>
        <w:rPr>
          <w:rFonts w:eastAsia="Times New Roman"/>
        </w:rPr>
        <w:t>Length of platform is required to be minimum 3m but longer platforms which can meet the above parameters would be considered an asset.</w:t>
      </w:r>
    </w:p>
    <w:p w:rsidR="00604B43" w:rsidRDefault="00604B43" w:rsidP="00AA2C54"/>
    <w:p w:rsidR="00AA2C54" w:rsidRDefault="00AA2C54" w:rsidP="00AA2C54">
      <w:r>
        <w:t>Additional info:</w:t>
      </w:r>
    </w:p>
    <w:p w:rsidR="00AA2C54" w:rsidRDefault="00AA2C54" w:rsidP="00AA2C54">
      <w:pPr>
        <w:numPr>
          <w:ilvl w:val="0"/>
          <w:numId w:val="5"/>
        </w:numPr>
        <w:rPr>
          <w:rFonts w:eastAsia="Times New Roman"/>
        </w:rPr>
      </w:pPr>
      <w:r>
        <w:rPr>
          <w:rFonts w:eastAsia="Times New Roman"/>
        </w:rPr>
        <w:t>1 unit</w:t>
      </w:r>
      <w:r w:rsidR="00604B43">
        <w:rPr>
          <w:rFonts w:eastAsia="Times New Roman"/>
        </w:rPr>
        <w:t xml:space="preserve"> required</w:t>
      </w:r>
    </w:p>
    <w:p w:rsidR="00243FEA" w:rsidRPr="00243FEA" w:rsidRDefault="00243FEA" w:rsidP="00243FEA">
      <w:pPr>
        <w:numPr>
          <w:ilvl w:val="0"/>
          <w:numId w:val="5"/>
        </w:numPr>
        <w:rPr>
          <w:rFonts w:eastAsia="Times New Roman"/>
        </w:rPr>
      </w:pPr>
      <w:r>
        <w:rPr>
          <w:rFonts w:eastAsia="Times New Roman"/>
        </w:rPr>
        <w:t>Unit to be installed and operated vertically on concrete walls. Floor surface is level concrete base slab.</w:t>
      </w:r>
    </w:p>
    <w:p w:rsidR="009E5207" w:rsidRDefault="009E5207" w:rsidP="00747548"/>
    <w:p w:rsidR="003618AE" w:rsidRPr="006E54F0" w:rsidRDefault="00775633" w:rsidP="006E54F0">
      <w:pPr>
        <w:jc w:val="both"/>
      </w:pPr>
      <w:r w:rsidRPr="006E54F0">
        <w:t xml:space="preserve">Responses to this EOI posting will register individual companies with the Project. Companies who have previously registered or been pre-qualified </w:t>
      </w:r>
      <w:r w:rsidR="006E54F0">
        <w:t xml:space="preserve">for this Project </w:t>
      </w:r>
      <w:r w:rsidRPr="006E54F0">
        <w:t xml:space="preserve">are asked to </w:t>
      </w:r>
      <w:r w:rsidR="006E54F0">
        <w:t>submit response to this EOI t</w:t>
      </w:r>
      <w:r w:rsidRPr="006E54F0">
        <w:t xml:space="preserve">o ensure inclusion on the Bidders List. </w:t>
      </w:r>
      <w:r w:rsidR="006E54F0" w:rsidRPr="006E54F0">
        <w:t>J</w:t>
      </w:r>
      <w:r w:rsidR="003618AE" w:rsidRPr="006E54F0">
        <w:t xml:space="preserve">oint venture proposals </w:t>
      </w:r>
      <w:r w:rsidR="006E54F0" w:rsidRPr="006E54F0">
        <w:t>will be acceptable for Pre-qualification</w:t>
      </w:r>
      <w:r w:rsidR="006E54F0">
        <w:t xml:space="preserve"> and should be clearly stipulated in the response to this EOI with details of JV Companies</w:t>
      </w:r>
      <w:r w:rsidR="006E54F0" w:rsidRPr="006E54F0">
        <w:t>.</w:t>
      </w:r>
    </w:p>
    <w:p w:rsidR="004B5DD2" w:rsidRPr="00C41C40" w:rsidRDefault="004B5DD2" w:rsidP="006E54F0">
      <w:pPr>
        <w:jc w:val="both"/>
      </w:pPr>
    </w:p>
    <w:p w:rsidR="00C41C40" w:rsidRDefault="00C41C40" w:rsidP="00C41C40">
      <w:pPr>
        <w:jc w:val="both"/>
      </w:pPr>
      <w:r w:rsidRPr="00C41C40">
        <w:t>Closing date of this expression of interest is September 29, 2023 at 2:00pm NL Time</w:t>
      </w:r>
      <w:r>
        <w:t>.</w:t>
      </w:r>
    </w:p>
    <w:p w:rsidR="00C41C40" w:rsidRPr="00C41C40" w:rsidRDefault="00C41C40" w:rsidP="00C41C40">
      <w:pPr>
        <w:jc w:val="both"/>
      </w:pPr>
    </w:p>
    <w:p w:rsidR="00C41C40" w:rsidRPr="00C41C40" w:rsidRDefault="00C41C40" w:rsidP="00C41C40">
      <w:pPr>
        <w:jc w:val="both"/>
      </w:pPr>
      <w:r w:rsidRPr="00C41C40">
        <w:t>EOI Responses to be forwarded to </w:t>
      </w:r>
      <w:hyperlink r:id="rId7" w:history="1">
        <w:r w:rsidRPr="00716648">
          <w:rPr>
            <w:rStyle w:val="Hyperlink"/>
          </w:rPr>
          <w:t>procurement@sdpgp.ca</w:t>
        </w:r>
      </w:hyperlink>
      <w:r>
        <w:t>.</w:t>
      </w:r>
    </w:p>
    <w:sectPr w:rsidR="00C41C40" w:rsidRPr="00C41C40" w:rsidSect="00604B43">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E6D"/>
    <w:multiLevelType w:val="hybridMultilevel"/>
    <w:tmpl w:val="7D6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70717"/>
    <w:multiLevelType w:val="hybridMultilevel"/>
    <w:tmpl w:val="46C429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F72641A"/>
    <w:multiLevelType w:val="hybridMultilevel"/>
    <w:tmpl w:val="578046D6"/>
    <w:lvl w:ilvl="0" w:tplc="50B250C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E670B9"/>
    <w:multiLevelType w:val="multilevel"/>
    <w:tmpl w:val="679E6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C150B8"/>
    <w:multiLevelType w:val="multilevel"/>
    <w:tmpl w:val="C3E24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9136F49"/>
    <w:multiLevelType w:val="multilevel"/>
    <w:tmpl w:val="C3E24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CC"/>
    <w:rsid w:val="000C2B51"/>
    <w:rsid w:val="00160050"/>
    <w:rsid w:val="002043CA"/>
    <w:rsid w:val="0021402C"/>
    <w:rsid w:val="002404A8"/>
    <w:rsid w:val="00243FEA"/>
    <w:rsid w:val="002D26BA"/>
    <w:rsid w:val="003618AE"/>
    <w:rsid w:val="003D33B7"/>
    <w:rsid w:val="00496616"/>
    <w:rsid w:val="004B5DD2"/>
    <w:rsid w:val="004C1BCC"/>
    <w:rsid w:val="0051442C"/>
    <w:rsid w:val="00604B43"/>
    <w:rsid w:val="00643C0A"/>
    <w:rsid w:val="00650C51"/>
    <w:rsid w:val="006E54F0"/>
    <w:rsid w:val="007074ED"/>
    <w:rsid w:val="00747548"/>
    <w:rsid w:val="007605A8"/>
    <w:rsid w:val="00775633"/>
    <w:rsid w:val="00777806"/>
    <w:rsid w:val="007D5007"/>
    <w:rsid w:val="00822187"/>
    <w:rsid w:val="00850271"/>
    <w:rsid w:val="00870DF7"/>
    <w:rsid w:val="008A232D"/>
    <w:rsid w:val="00916A8C"/>
    <w:rsid w:val="00945BA5"/>
    <w:rsid w:val="009E5207"/>
    <w:rsid w:val="00A743CF"/>
    <w:rsid w:val="00AA2C54"/>
    <w:rsid w:val="00AC2974"/>
    <w:rsid w:val="00AF7605"/>
    <w:rsid w:val="00BC7992"/>
    <w:rsid w:val="00C41C40"/>
    <w:rsid w:val="00D13754"/>
    <w:rsid w:val="00D86BC9"/>
    <w:rsid w:val="00D8780B"/>
    <w:rsid w:val="00DB1CF7"/>
    <w:rsid w:val="00DC531F"/>
    <w:rsid w:val="00DD1448"/>
    <w:rsid w:val="00E076C8"/>
    <w:rsid w:val="00ED6036"/>
    <w:rsid w:val="00FC2809"/>
    <w:rsid w:val="00FD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0E5F4-2F96-4CD2-8EC1-4089EE30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BCC"/>
    <w:pPr>
      <w:ind w:left="720"/>
    </w:pPr>
  </w:style>
  <w:style w:type="character" w:styleId="Hyperlink">
    <w:name w:val="Hyperlink"/>
    <w:basedOn w:val="DefaultParagraphFont"/>
    <w:uiPriority w:val="99"/>
    <w:unhideWhenUsed/>
    <w:rsid w:val="006E54F0"/>
    <w:rPr>
      <w:color w:val="0563C1" w:themeColor="hyperlink"/>
      <w:u w:val="single"/>
    </w:rPr>
  </w:style>
  <w:style w:type="paragraph" w:styleId="NormalWeb">
    <w:name w:val="Normal (Web)"/>
    <w:basedOn w:val="Normal"/>
    <w:uiPriority w:val="99"/>
    <w:unhideWhenUsed/>
    <w:rsid w:val="00C41C40"/>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1990">
      <w:bodyDiv w:val="1"/>
      <w:marLeft w:val="0"/>
      <w:marRight w:val="0"/>
      <w:marTop w:val="0"/>
      <w:marBottom w:val="0"/>
      <w:divBdr>
        <w:top w:val="none" w:sz="0" w:space="0" w:color="auto"/>
        <w:left w:val="none" w:sz="0" w:space="0" w:color="auto"/>
        <w:bottom w:val="none" w:sz="0" w:space="0" w:color="auto"/>
        <w:right w:val="none" w:sz="0" w:space="0" w:color="auto"/>
      </w:divBdr>
    </w:div>
    <w:div w:id="691567984">
      <w:bodyDiv w:val="1"/>
      <w:marLeft w:val="0"/>
      <w:marRight w:val="0"/>
      <w:marTop w:val="0"/>
      <w:marBottom w:val="0"/>
      <w:divBdr>
        <w:top w:val="none" w:sz="0" w:space="0" w:color="auto"/>
        <w:left w:val="none" w:sz="0" w:space="0" w:color="auto"/>
        <w:bottom w:val="none" w:sz="0" w:space="0" w:color="auto"/>
        <w:right w:val="none" w:sz="0" w:space="0" w:color="auto"/>
      </w:divBdr>
    </w:div>
    <w:div w:id="1077096780">
      <w:bodyDiv w:val="1"/>
      <w:marLeft w:val="0"/>
      <w:marRight w:val="0"/>
      <w:marTop w:val="0"/>
      <w:marBottom w:val="0"/>
      <w:divBdr>
        <w:top w:val="none" w:sz="0" w:space="0" w:color="auto"/>
        <w:left w:val="none" w:sz="0" w:space="0" w:color="auto"/>
        <w:bottom w:val="none" w:sz="0" w:space="0" w:color="auto"/>
        <w:right w:val="none" w:sz="0" w:space="0" w:color="auto"/>
      </w:divBdr>
    </w:div>
    <w:div w:id="17801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sdpg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9C6E5.77B7B98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Kemp</dc:creator>
  <cp:keywords/>
  <dc:description/>
  <cp:lastModifiedBy>Sherry Wilson</cp:lastModifiedBy>
  <cp:revision>2</cp:revision>
  <dcterms:created xsi:type="dcterms:W3CDTF">2023-09-22T16:39:00Z</dcterms:created>
  <dcterms:modified xsi:type="dcterms:W3CDTF">2023-09-22T16:39:00Z</dcterms:modified>
</cp:coreProperties>
</file>